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231E05" w:rsidRDefault="00692B79" w:rsidP="00692B79">
      <w:pPr>
        <w:rPr>
          <w:rFonts w:ascii="Arial" w:hAnsi="Arial" w:cs="Arial"/>
        </w:rPr>
      </w:pPr>
      <w:r w:rsidRPr="00231E05">
        <w:rPr>
          <w:rFonts w:ascii="Arial" w:hAnsi="Arial" w:cs="Arial"/>
        </w:rPr>
        <w:t xml:space="preserve">Pressemitteilung </w:t>
      </w:r>
    </w:p>
    <w:p w14:paraId="7DFAD283" w14:textId="12637408" w:rsidR="00692B79" w:rsidRPr="00231E05" w:rsidRDefault="00692B79" w:rsidP="00692B79">
      <w:pPr>
        <w:rPr>
          <w:rFonts w:ascii="Arial" w:hAnsi="Arial" w:cs="Arial"/>
        </w:rPr>
      </w:pPr>
      <w:r w:rsidRPr="00231E05">
        <w:rPr>
          <w:rFonts w:ascii="Arial" w:hAnsi="Arial" w:cs="Arial"/>
        </w:rPr>
        <w:t xml:space="preserve">Nr. </w:t>
      </w:r>
      <w:r w:rsidR="00F85CA6">
        <w:rPr>
          <w:rFonts w:ascii="Arial" w:hAnsi="Arial" w:cs="Arial"/>
        </w:rPr>
        <w:t>6</w:t>
      </w:r>
      <w:r w:rsidR="00F322BE">
        <w:rPr>
          <w:rFonts w:ascii="Arial" w:hAnsi="Arial" w:cs="Arial"/>
        </w:rPr>
        <w:t>60</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14:paraId="1A6AF8D5" w14:textId="77777777" w:rsidR="00692B79" w:rsidRPr="00231E05" w:rsidRDefault="00692B79" w:rsidP="00692B79">
      <w:pPr>
        <w:spacing w:line="360" w:lineRule="auto"/>
        <w:rPr>
          <w:rFonts w:ascii="Arial" w:hAnsi="Arial" w:cs="Arial"/>
          <w:b/>
          <w:sz w:val="28"/>
          <w:szCs w:val="28"/>
          <w:lang w:eastAsia="en-US"/>
        </w:rPr>
      </w:pPr>
    </w:p>
    <w:p w14:paraId="3339A566" w14:textId="77777777" w:rsidR="00F322BE" w:rsidRPr="00F322BE" w:rsidRDefault="00F322BE" w:rsidP="00F322BE">
      <w:pPr>
        <w:pStyle w:val="StandardWeb"/>
        <w:spacing w:line="360" w:lineRule="auto"/>
        <w:rPr>
          <w:rFonts w:ascii="Arial" w:hAnsi="Arial" w:cs="Arial"/>
          <w:b/>
          <w:bCs/>
          <w:sz w:val="32"/>
          <w:szCs w:val="32"/>
        </w:rPr>
      </w:pPr>
      <w:r w:rsidRPr="00F322BE">
        <w:rPr>
          <w:rFonts w:ascii="Arial" w:hAnsi="Arial" w:cs="Arial"/>
          <w:b/>
          <w:bCs/>
          <w:sz w:val="32"/>
          <w:szCs w:val="32"/>
        </w:rPr>
        <w:t>Neue Möglichkeiten in der konfokalen Messtechnik</w:t>
      </w:r>
    </w:p>
    <w:p w14:paraId="5E7A2C26" w14:textId="56ADAF38" w:rsidR="00F322BE" w:rsidRDefault="00F322BE" w:rsidP="002071AB">
      <w:pPr>
        <w:pStyle w:val="StandardWeb"/>
        <w:spacing w:line="360" w:lineRule="auto"/>
        <w:rPr>
          <w:rFonts w:ascii="Arial" w:hAnsi="Arial" w:cs="Arial"/>
          <w:b/>
          <w:sz w:val="22"/>
          <w:szCs w:val="22"/>
        </w:rPr>
      </w:pPr>
      <w:r w:rsidRPr="00F322BE">
        <w:rPr>
          <w:rFonts w:ascii="Arial" w:hAnsi="Arial" w:cs="Arial"/>
          <w:b/>
          <w:sz w:val="22"/>
          <w:szCs w:val="22"/>
        </w:rPr>
        <w:t xml:space="preserve">Mit den neuen 2-Kanal-Controllern </w:t>
      </w:r>
      <w:proofErr w:type="spellStart"/>
      <w:r w:rsidRPr="00F322BE">
        <w:rPr>
          <w:rFonts w:ascii="Arial" w:hAnsi="Arial" w:cs="Arial"/>
          <w:b/>
          <w:sz w:val="22"/>
          <w:szCs w:val="22"/>
        </w:rPr>
        <w:t>confocalDT</w:t>
      </w:r>
      <w:proofErr w:type="spellEnd"/>
      <w:r w:rsidRPr="00F322BE">
        <w:rPr>
          <w:rFonts w:ascii="Arial" w:hAnsi="Arial" w:cs="Arial"/>
          <w:b/>
          <w:sz w:val="22"/>
          <w:szCs w:val="22"/>
        </w:rPr>
        <w:t xml:space="preserve"> IFC2412 und IFC2417 sowie den IFD2410/2415 Sensorsystemen mit Ethernet-Datenausgabe erweiter</w:t>
      </w:r>
      <w:r>
        <w:rPr>
          <w:rFonts w:ascii="Arial" w:hAnsi="Arial" w:cs="Arial"/>
          <w:b/>
          <w:sz w:val="22"/>
          <w:szCs w:val="22"/>
        </w:rPr>
        <w:t>t</w:t>
      </w:r>
      <w:r w:rsidRPr="00F322BE">
        <w:rPr>
          <w:rFonts w:ascii="Arial" w:hAnsi="Arial" w:cs="Arial"/>
          <w:b/>
          <w:sz w:val="22"/>
          <w:szCs w:val="22"/>
        </w:rPr>
        <w:t xml:space="preserve"> </w:t>
      </w:r>
      <w:r>
        <w:rPr>
          <w:rFonts w:ascii="Arial" w:hAnsi="Arial" w:cs="Arial"/>
          <w:b/>
          <w:sz w:val="22"/>
          <w:szCs w:val="22"/>
        </w:rPr>
        <w:t xml:space="preserve">Micro-Epsilon sein </w:t>
      </w:r>
      <w:r w:rsidRPr="00F322BE">
        <w:rPr>
          <w:rFonts w:ascii="Arial" w:hAnsi="Arial" w:cs="Arial"/>
          <w:b/>
          <w:sz w:val="22"/>
          <w:szCs w:val="22"/>
        </w:rPr>
        <w:t>konfokales Produktportfolio für anspruchsvolle Industrieanwendungen. Die kompakten Controller vereinen höchste Präzision mit einer robusten Bauform und eignen sich ideal für die industrielle Serienfertigung.</w:t>
      </w:r>
    </w:p>
    <w:p w14:paraId="44861ADD" w14:textId="77777777" w:rsidR="00F322BE" w:rsidRPr="00F322BE" w:rsidRDefault="00F322BE" w:rsidP="00F322BE">
      <w:pPr>
        <w:pStyle w:val="StandardWeb"/>
        <w:spacing w:line="360" w:lineRule="auto"/>
        <w:rPr>
          <w:rFonts w:ascii="Arial" w:hAnsi="Arial" w:cs="Arial"/>
          <w:sz w:val="22"/>
          <w:szCs w:val="22"/>
        </w:rPr>
      </w:pPr>
      <w:r w:rsidRPr="00F322BE">
        <w:rPr>
          <w:rFonts w:ascii="Arial" w:hAnsi="Arial" w:cs="Arial"/>
          <w:sz w:val="22"/>
          <w:szCs w:val="22"/>
        </w:rPr>
        <w:t>Das konfokal-chromatische Sensorportfolio von Micro-Epsilon zählt weltweit zu den umfangreichsten und leistungsfähigsten am Markt. Mit den neuen konfokal-chromatischen Controllern IFC2412 und IFC2417 stehen Anwendern ab sofort leistungsstarke 2-Kanal-Varianten der Modelle IFC2411 und IFC2416 zur Verfügung. Die neuen 2-Kanal-Controller ermöglichen dank integrierter Rechenfunktionen eine zweiseitige Dickenmessung mit nur einem Controller und erweitern das Anwendungsspektrum insbesondere für Branchen wie die Halbleiterfertigung, Batteriezellenproduktion sowie für optische Prüfaufgaben im Maschinenbau.</w:t>
      </w:r>
    </w:p>
    <w:p w14:paraId="67C157FD" w14:textId="3B86BAA4" w:rsidR="00F322BE" w:rsidRPr="00F322BE" w:rsidRDefault="00F322BE" w:rsidP="00F322BE">
      <w:pPr>
        <w:pStyle w:val="StandardWeb"/>
        <w:spacing w:line="360" w:lineRule="auto"/>
        <w:rPr>
          <w:rFonts w:ascii="Arial" w:hAnsi="Arial" w:cs="Arial"/>
          <w:sz w:val="22"/>
          <w:szCs w:val="22"/>
        </w:rPr>
      </w:pPr>
      <w:r>
        <w:rPr>
          <w:rFonts w:ascii="Arial" w:hAnsi="Arial" w:cs="Arial"/>
          <w:b/>
          <w:bCs/>
          <w:sz w:val="22"/>
          <w:szCs w:val="22"/>
        </w:rPr>
        <w:t>2</w:t>
      </w:r>
      <w:r w:rsidRPr="00F322BE">
        <w:rPr>
          <w:rFonts w:ascii="Arial" w:hAnsi="Arial" w:cs="Arial"/>
          <w:b/>
          <w:bCs/>
          <w:sz w:val="22"/>
          <w:szCs w:val="22"/>
        </w:rPr>
        <w:t>-Kanal-Controller für anspruchsvolle Anwendungen</w:t>
      </w:r>
    </w:p>
    <w:p w14:paraId="7E768F21" w14:textId="77777777" w:rsidR="00F322BE" w:rsidRDefault="00F322BE" w:rsidP="00F322BE">
      <w:pPr>
        <w:pStyle w:val="StandardWeb"/>
        <w:spacing w:line="360" w:lineRule="auto"/>
        <w:rPr>
          <w:rFonts w:ascii="Arial" w:hAnsi="Arial" w:cs="Arial"/>
          <w:sz w:val="22"/>
          <w:szCs w:val="22"/>
        </w:rPr>
      </w:pPr>
      <w:r w:rsidRPr="00F322BE">
        <w:rPr>
          <w:rFonts w:ascii="Arial" w:hAnsi="Arial" w:cs="Arial"/>
          <w:sz w:val="22"/>
          <w:szCs w:val="22"/>
        </w:rPr>
        <w:t xml:space="preserve">Der kompakte IFC2412 bietet zwei Kanäle mit einer einstellbaren </w:t>
      </w:r>
      <w:proofErr w:type="spellStart"/>
      <w:r w:rsidRPr="00F322BE">
        <w:rPr>
          <w:rFonts w:ascii="Arial" w:hAnsi="Arial" w:cs="Arial"/>
          <w:sz w:val="22"/>
          <w:szCs w:val="22"/>
        </w:rPr>
        <w:t>Messrate</w:t>
      </w:r>
      <w:proofErr w:type="spellEnd"/>
      <w:r w:rsidRPr="00F322BE">
        <w:rPr>
          <w:rFonts w:ascii="Arial" w:hAnsi="Arial" w:cs="Arial"/>
          <w:sz w:val="22"/>
          <w:szCs w:val="22"/>
        </w:rPr>
        <w:t xml:space="preserve"> von 8 kHz und einer Submikrometer-Auflösung von bis zu 2 nm. Der leistungsstarke IFC2417 arbeitet mit einer </w:t>
      </w:r>
      <w:proofErr w:type="spellStart"/>
      <w:r w:rsidRPr="00F322BE">
        <w:rPr>
          <w:rFonts w:ascii="Arial" w:hAnsi="Arial" w:cs="Arial"/>
          <w:sz w:val="22"/>
          <w:szCs w:val="22"/>
        </w:rPr>
        <w:t>Messrate</w:t>
      </w:r>
      <w:proofErr w:type="spellEnd"/>
      <w:r w:rsidRPr="00F322BE">
        <w:rPr>
          <w:rFonts w:ascii="Arial" w:hAnsi="Arial" w:cs="Arial"/>
          <w:sz w:val="22"/>
          <w:szCs w:val="22"/>
        </w:rPr>
        <w:t xml:space="preserve"> von 25 kHz und ermöglicht zudem Multipeak-Messungen mit bis zu fünf Schichten. Eine aktive Belichtungsregelung der CCD-Zeile sorgt in beiden Modellen für stabile Messergebnisse, selbst auf herausfordernden Oberflächen. Die Controller sind mit einem robusten IP40-Aluminiumgehäuse ausgestattet und lassen sich dank der äußerst kleinen Bauform leicht in bestehende Anlagen integrieren. Die Montage erfolgt komfortabel an der Hutschiene im </w:t>
      </w:r>
    </w:p>
    <w:p w14:paraId="1BDE3531" w14:textId="77777777" w:rsidR="00F322BE" w:rsidRDefault="00F322BE" w:rsidP="00F322BE">
      <w:pPr>
        <w:pStyle w:val="StandardWeb"/>
        <w:spacing w:line="360" w:lineRule="auto"/>
        <w:rPr>
          <w:rFonts w:ascii="Arial" w:hAnsi="Arial" w:cs="Arial"/>
          <w:sz w:val="22"/>
          <w:szCs w:val="22"/>
        </w:rPr>
      </w:pPr>
    </w:p>
    <w:p w14:paraId="6651DDAD" w14:textId="77777777" w:rsidR="00F322BE" w:rsidRDefault="00F322BE" w:rsidP="00F322BE">
      <w:pPr>
        <w:pStyle w:val="StandardWeb"/>
        <w:spacing w:line="360" w:lineRule="auto"/>
        <w:rPr>
          <w:rFonts w:ascii="Arial" w:hAnsi="Arial" w:cs="Arial"/>
          <w:sz w:val="22"/>
          <w:szCs w:val="22"/>
        </w:rPr>
      </w:pPr>
    </w:p>
    <w:p w14:paraId="7F597E97" w14:textId="36AB57BE" w:rsidR="00F322BE" w:rsidRPr="00F322BE" w:rsidRDefault="00F322BE" w:rsidP="00F322BE">
      <w:pPr>
        <w:pStyle w:val="StandardWeb"/>
        <w:spacing w:line="360" w:lineRule="auto"/>
        <w:rPr>
          <w:rFonts w:ascii="Arial" w:hAnsi="Arial" w:cs="Arial"/>
          <w:sz w:val="22"/>
          <w:szCs w:val="22"/>
        </w:rPr>
      </w:pPr>
      <w:r w:rsidRPr="00F322BE">
        <w:rPr>
          <w:rFonts w:ascii="Arial" w:hAnsi="Arial" w:cs="Arial"/>
          <w:sz w:val="22"/>
          <w:szCs w:val="22"/>
        </w:rPr>
        <w:t>Schaltschrank – perfekt für OEM-Anwendungen und industrielle Serienfertigung.</w:t>
      </w:r>
    </w:p>
    <w:p w14:paraId="275A6676" w14:textId="77777777" w:rsidR="00F322BE" w:rsidRPr="00F322BE" w:rsidRDefault="00F322BE" w:rsidP="00F322BE">
      <w:pPr>
        <w:pStyle w:val="StandardWeb"/>
        <w:spacing w:line="360" w:lineRule="auto"/>
        <w:rPr>
          <w:rFonts w:ascii="Arial" w:hAnsi="Arial" w:cs="Arial"/>
          <w:sz w:val="22"/>
          <w:szCs w:val="22"/>
        </w:rPr>
      </w:pPr>
      <w:r w:rsidRPr="00F322BE">
        <w:rPr>
          <w:rFonts w:ascii="Arial" w:hAnsi="Arial" w:cs="Arial"/>
          <w:b/>
          <w:bCs/>
          <w:sz w:val="22"/>
          <w:szCs w:val="22"/>
        </w:rPr>
        <w:t>All-in-</w:t>
      </w:r>
      <w:proofErr w:type="spellStart"/>
      <w:r w:rsidRPr="00F322BE">
        <w:rPr>
          <w:rFonts w:ascii="Arial" w:hAnsi="Arial" w:cs="Arial"/>
          <w:b/>
          <w:bCs/>
          <w:sz w:val="22"/>
          <w:szCs w:val="22"/>
        </w:rPr>
        <w:t>one</w:t>
      </w:r>
      <w:proofErr w:type="spellEnd"/>
      <w:r w:rsidRPr="00F322BE">
        <w:rPr>
          <w:rFonts w:ascii="Arial" w:hAnsi="Arial" w:cs="Arial"/>
          <w:b/>
          <w:bCs/>
          <w:sz w:val="22"/>
          <w:szCs w:val="22"/>
        </w:rPr>
        <w:t>-Sensorsysteme mit Ethernet-Schnittstelle</w:t>
      </w:r>
    </w:p>
    <w:p w14:paraId="74DE0F3B" w14:textId="6DB224E4" w:rsidR="00F322BE" w:rsidRDefault="00F322BE" w:rsidP="00F85CA6">
      <w:pPr>
        <w:pStyle w:val="StandardWeb"/>
        <w:spacing w:line="360" w:lineRule="auto"/>
        <w:rPr>
          <w:rFonts w:ascii="Arial" w:hAnsi="Arial" w:cs="Arial"/>
          <w:sz w:val="22"/>
          <w:szCs w:val="22"/>
        </w:rPr>
      </w:pPr>
      <w:r w:rsidRPr="00F322BE">
        <w:rPr>
          <w:rFonts w:ascii="Arial" w:hAnsi="Arial" w:cs="Arial"/>
          <w:sz w:val="22"/>
          <w:szCs w:val="22"/>
        </w:rPr>
        <w:t>Die kompakten All-in-</w:t>
      </w:r>
      <w:proofErr w:type="spellStart"/>
      <w:r w:rsidRPr="00F322BE">
        <w:rPr>
          <w:rFonts w:ascii="Arial" w:hAnsi="Arial" w:cs="Arial"/>
          <w:sz w:val="22"/>
          <w:szCs w:val="22"/>
        </w:rPr>
        <w:t>one</w:t>
      </w:r>
      <w:proofErr w:type="spellEnd"/>
      <w:r w:rsidRPr="00F322BE">
        <w:rPr>
          <w:rFonts w:ascii="Arial" w:hAnsi="Arial" w:cs="Arial"/>
          <w:sz w:val="22"/>
          <w:szCs w:val="22"/>
        </w:rPr>
        <w:t xml:space="preserve">-Sensorsysteme IFD2410 und IFD2415 gelten als führend in ihrer Klasse und überzeugen durch hohe Präzision, Geschwindigkeit und Stabilität bei gleichzeitig einfacher Bedienung. Ab sofort sind diese Systeme auch mit integrierter Ethernet-Schnittstelle zur Datenübertragung erhältlich. Messwerte können damit direkt und mit 32-Bit-Auflösung ausgegeben werden. Die kompakten Systeme kommen ohne Lichtleiter aus und eignen sich ideal für die Serienintegration in Maschinen und Anlagen. Die neue Ethernet-Schnittstelle erweitert die bereits verfügbare Auswahl an Feldbussen (EtherCAT, PROFINET und </w:t>
      </w:r>
      <w:proofErr w:type="spellStart"/>
      <w:r w:rsidRPr="00F322BE">
        <w:rPr>
          <w:rFonts w:ascii="Arial" w:hAnsi="Arial" w:cs="Arial"/>
          <w:sz w:val="22"/>
          <w:szCs w:val="22"/>
        </w:rPr>
        <w:t>EtherNet</w:t>
      </w:r>
      <w:proofErr w:type="spellEnd"/>
      <w:r w:rsidRPr="00F322BE">
        <w:rPr>
          <w:rFonts w:ascii="Arial" w:hAnsi="Arial" w:cs="Arial"/>
          <w:sz w:val="22"/>
          <w:szCs w:val="22"/>
        </w:rPr>
        <w:t xml:space="preserve">/IP). Die Einbindung in kundeneigene Software ist wie bei fast allen Sensoren von Micro-Epsilon komfortabel mit der frei verfügbaren Software- und Treiberbibliothek </w:t>
      </w:r>
      <w:proofErr w:type="spellStart"/>
      <w:r w:rsidRPr="00F322BE">
        <w:rPr>
          <w:rFonts w:ascii="Arial" w:hAnsi="Arial" w:cs="Arial"/>
          <w:sz w:val="22"/>
          <w:szCs w:val="22"/>
        </w:rPr>
        <w:t>MEDAQLib</w:t>
      </w:r>
      <w:proofErr w:type="spellEnd"/>
      <w:r w:rsidRPr="00F322BE">
        <w:rPr>
          <w:rFonts w:ascii="Arial" w:hAnsi="Arial" w:cs="Arial"/>
          <w:sz w:val="22"/>
          <w:szCs w:val="22"/>
        </w:rPr>
        <w:t xml:space="preserve"> möglich.</w:t>
      </w:r>
    </w:p>
    <w:p w14:paraId="22CDE736" w14:textId="65B4A71F"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130FAC">
        <w:rPr>
          <w:rFonts w:ascii="Arial" w:hAnsi="Arial" w:cs="Arial"/>
          <w:i/>
          <w:sz w:val="22"/>
          <w:szCs w:val="22"/>
          <w:lang w:eastAsia="en-US"/>
        </w:rPr>
        <w:t>2</w:t>
      </w:r>
      <w:r w:rsidR="00F85CA6">
        <w:rPr>
          <w:rFonts w:ascii="Arial" w:hAnsi="Arial" w:cs="Arial"/>
          <w:i/>
          <w:sz w:val="22"/>
          <w:szCs w:val="22"/>
          <w:lang w:eastAsia="en-US"/>
        </w:rPr>
        <w:t>.</w:t>
      </w:r>
      <w:r w:rsidR="00F322BE">
        <w:rPr>
          <w:rFonts w:ascii="Arial" w:hAnsi="Arial" w:cs="Arial"/>
          <w:i/>
          <w:sz w:val="22"/>
          <w:szCs w:val="22"/>
          <w:lang w:eastAsia="en-US"/>
        </w:rPr>
        <w:t>6</w:t>
      </w:r>
      <w:r w:rsidR="00F85CA6">
        <w:rPr>
          <w:rFonts w:ascii="Arial" w:hAnsi="Arial" w:cs="Arial"/>
          <w:i/>
          <w:sz w:val="22"/>
          <w:szCs w:val="22"/>
          <w:lang w:eastAsia="en-US"/>
        </w:rPr>
        <w:t>00</w:t>
      </w:r>
      <w:r w:rsidR="00692B79" w:rsidRPr="002F426A">
        <w:rPr>
          <w:rFonts w:ascii="Arial" w:hAnsi="Arial" w:cs="Arial"/>
          <w:i/>
          <w:sz w:val="22"/>
          <w:szCs w:val="22"/>
          <w:lang w:eastAsia="en-US"/>
        </w:rPr>
        <w:t xml:space="preserve"> Zeichen</w:t>
      </w:r>
    </w:p>
    <w:p w14:paraId="502BD5F0" w14:textId="0BF6D384" w:rsidR="006256DF" w:rsidRPr="00130FAC" w:rsidRDefault="00F322BE" w:rsidP="00937FED">
      <w:pPr>
        <w:pStyle w:val="StandardWeb"/>
        <w:spacing w:line="360" w:lineRule="auto"/>
        <w:rPr>
          <w:rFonts w:ascii="Arial" w:hAnsi="Arial"/>
          <w:sz w:val="22"/>
          <w:szCs w:val="22"/>
        </w:rPr>
      </w:pPr>
      <w:r>
        <w:rPr>
          <w:rFonts w:ascii="Arial" w:hAnsi="Arial"/>
          <w:noProof/>
          <w:sz w:val="22"/>
          <w:szCs w:val="22"/>
        </w:rPr>
        <w:drawing>
          <wp:inline distT="0" distB="0" distL="0" distR="0" wp14:anchorId="171D32FE" wp14:editId="5E7C3A95">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C6659B" w:rsidRPr="00130FAC">
        <w:rPr>
          <w:rFonts w:ascii="Arial" w:hAnsi="Arial"/>
          <w:sz w:val="22"/>
          <w:szCs w:val="22"/>
        </w:rPr>
        <w:t xml:space="preserve"> (</w:t>
      </w:r>
      <w:r w:rsidRPr="00F322BE">
        <w:rPr>
          <w:rFonts w:ascii="Arial" w:hAnsi="Arial" w:cs="Arial"/>
          <w:sz w:val="22"/>
          <w:szCs w:val="22"/>
          <w:shd w:val="clear" w:color="auto" w:fill="FFFFFF"/>
        </w:rPr>
        <w:t>PR660_confocalDT_IFC2412_2417</w:t>
      </w:r>
      <w:r w:rsidR="001F1F0C" w:rsidRPr="00130FAC">
        <w:rPr>
          <w:rFonts w:ascii="Arial" w:hAnsi="Arial" w:cs="Arial"/>
          <w:sz w:val="22"/>
          <w:szCs w:val="22"/>
          <w:shd w:val="clear" w:color="auto" w:fill="FFFFFF"/>
        </w:rPr>
        <w:t>.jpg</w:t>
      </w:r>
      <w:r w:rsidR="006256DF" w:rsidRPr="00130FAC">
        <w:rPr>
          <w:rFonts w:ascii="Arial" w:hAnsi="Arial" w:cs="Arial"/>
          <w:sz w:val="22"/>
          <w:szCs w:val="22"/>
        </w:rPr>
        <w:t>)</w:t>
      </w:r>
    </w:p>
    <w:sectPr w:rsidR="006256DF" w:rsidRPr="00130FAC"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 xml:space="preserve">Micro-Epsilon </w:t>
                          </w:r>
                          <w:proofErr w:type="spellStart"/>
                          <w:r w:rsidRPr="00F86DF1">
                            <w:rPr>
                              <w:rFonts w:ascii="Swis721 Lt BT" w:hAnsi="Swis721 Lt BT"/>
                              <w:b/>
                              <w:sz w:val="12"/>
                              <w:szCs w:val="12"/>
                              <w:lang w:val="it-IT"/>
                            </w:rPr>
                            <w:t>Messtechnik</w:t>
                          </w:r>
                          <w:proofErr w:type="spellEnd"/>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F322BE"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 xml:space="preserve">Micro-Epsilon </w:t>
                    </w:r>
                    <w:proofErr w:type="spellStart"/>
                    <w:r w:rsidRPr="00F86DF1">
                      <w:rPr>
                        <w:rFonts w:ascii="Swis721 Lt BT" w:hAnsi="Swis721 Lt BT"/>
                        <w:b/>
                        <w:sz w:val="12"/>
                        <w:szCs w:val="12"/>
                        <w:lang w:val="it-IT"/>
                      </w:rPr>
                      <w:t>Messtechnik</w:t>
                    </w:r>
                    <w:proofErr w:type="spellEnd"/>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F322BE"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F322BE"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703095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it-IT"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50CFE"/>
    <w:rsid w:val="000644AD"/>
    <w:rsid w:val="0009715D"/>
    <w:rsid w:val="000A4B1F"/>
    <w:rsid w:val="000B5D18"/>
    <w:rsid w:val="000D6124"/>
    <w:rsid w:val="000F4917"/>
    <w:rsid w:val="00117634"/>
    <w:rsid w:val="0012781A"/>
    <w:rsid w:val="00130FAC"/>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071AB"/>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028E2"/>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049CC"/>
    <w:rsid w:val="00610D20"/>
    <w:rsid w:val="006256DF"/>
    <w:rsid w:val="0063789F"/>
    <w:rsid w:val="006660D1"/>
    <w:rsid w:val="006732F5"/>
    <w:rsid w:val="00676DC9"/>
    <w:rsid w:val="00682299"/>
    <w:rsid w:val="00685ED1"/>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4B67"/>
    <w:rsid w:val="007B7F3D"/>
    <w:rsid w:val="007C3D8F"/>
    <w:rsid w:val="007D5519"/>
    <w:rsid w:val="007D7754"/>
    <w:rsid w:val="007E3338"/>
    <w:rsid w:val="007E4C97"/>
    <w:rsid w:val="007E711B"/>
    <w:rsid w:val="007E7C9B"/>
    <w:rsid w:val="00811983"/>
    <w:rsid w:val="0081383B"/>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0742"/>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322BE"/>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7741165">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05933223">
      <w:bodyDiv w:val="1"/>
      <w:marLeft w:val="0"/>
      <w:marRight w:val="0"/>
      <w:marTop w:val="0"/>
      <w:marBottom w:val="0"/>
      <w:divBdr>
        <w:top w:val="none" w:sz="0" w:space="0" w:color="auto"/>
        <w:left w:val="none" w:sz="0" w:space="0" w:color="auto"/>
        <w:bottom w:val="none" w:sz="0" w:space="0" w:color="auto"/>
        <w:right w:val="none" w:sz="0" w:space="0" w:color="auto"/>
      </w:divBdr>
      <w:divsChild>
        <w:div w:id="952397722">
          <w:marLeft w:val="0"/>
          <w:marRight w:val="0"/>
          <w:marTop w:val="0"/>
          <w:marBottom w:val="0"/>
          <w:divBdr>
            <w:top w:val="none" w:sz="0" w:space="0" w:color="auto"/>
            <w:left w:val="none" w:sz="0" w:space="0" w:color="auto"/>
            <w:bottom w:val="none" w:sz="0" w:space="0" w:color="auto"/>
            <w:right w:val="none" w:sz="0" w:space="0" w:color="auto"/>
          </w:divBdr>
          <w:divsChild>
            <w:div w:id="71573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03832">
      <w:bodyDiv w:val="1"/>
      <w:marLeft w:val="0"/>
      <w:marRight w:val="0"/>
      <w:marTop w:val="0"/>
      <w:marBottom w:val="0"/>
      <w:divBdr>
        <w:top w:val="none" w:sz="0" w:space="0" w:color="auto"/>
        <w:left w:val="none" w:sz="0" w:space="0" w:color="auto"/>
        <w:bottom w:val="none" w:sz="0" w:space="0" w:color="auto"/>
        <w:right w:val="none" w:sz="0" w:space="0" w:color="auto"/>
      </w:divBdr>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439489338">
      <w:bodyDiv w:val="1"/>
      <w:marLeft w:val="0"/>
      <w:marRight w:val="0"/>
      <w:marTop w:val="0"/>
      <w:marBottom w:val="0"/>
      <w:divBdr>
        <w:top w:val="none" w:sz="0" w:space="0" w:color="auto"/>
        <w:left w:val="none" w:sz="0" w:space="0" w:color="auto"/>
        <w:bottom w:val="none" w:sz="0" w:space="0" w:color="auto"/>
        <w:right w:val="none" w:sz="0" w:space="0" w:color="auto"/>
      </w:divBdr>
    </w:div>
    <w:div w:id="483086933">
      <w:bodyDiv w:val="1"/>
      <w:marLeft w:val="0"/>
      <w:marRight w:val="0"/>
      <w:marTop w:val="0"/>
      <w:marBottom w:val="0"/>
      <w:divBdr>
        <w:top w:val="none" w:sz="0" w:space="0" w:color="auto"/>
        <w:left w:val="none" w:sz="0" w:space="0" w:color="auto"/>
        <w:bottom w:val="none" w:sz="0" w:space="0" w:color="auto"/>
        <w:right w:val="none" w:sz="0" w:space="0" w:color="auto"/>
      </w:divBdr>
      <w:divsChild>
        <w:div w:id="823857714">
          <w:marLeft w:val="0"/>
          <w:marRight w:val="0"/>
          <w:marTop w:val="0"/>
          <w:marBottom w:val="0"/>
          <w:divBdr>
            <w:top w:val="none" w:sz="0" w:space="0" w:color="auto"/>
            <w:left w:val="none" w:sz="0" w:space="0" w:color="auto"/>
            <w:bottom w:val="none" w:sz="0" w:space="0" w:color="auto"/>
            <w:right w:val="none" w:sz="0" w:space="0" w:color="auto"/>
          </w:divBdr>
        </w:div>
      </w:divsChild>
    </w:div>
    <w:div w:id="505099691">
      <w:bodyDiv w:val="1"/>
      <w:marLeft w:val="0"/>
      <w:marRight w:val="0"/>
      <w:marTop w:val="0"/>
      <w:marBottom w:val="0"/>
      <w:divBdr>
        <w:top w:val="none" w:sz="0" w:space="0" w:color="auto"/>
        <w:left w:val="none" w:sz="0" w:space="0" w:color="auto"/>
        <w:bottom w:val="none" w:sz="0" w:space="0" w:color="auto"/>
        <w:right w:val="none" w:sz="0" w:space="0" w:color="auto"/>
      </w:divBdr>
    </w:div>
    <w:div w:id="600844189">
      <w:bodyDiv w:val="1"/>
      <w:marLeft w:val="0"/>
      <w:marRight w:val="0"/>
      <w:marTop w:val="0"/>
      <w:marBottom w:val="0"/>
      <w:divBdr>
        <w:top w:val="none" w:sz="0" w:space="0" w:color="auto"/>
        <w:left w:val="none" w:sz="0" w:space="0" w:color="auto"/>
        <w:bottom w:val="none" w:sz="0" w:space="0" w:color="auto"/>
        <w:right w:val="none" w:sz="0" w:space="0" w:color="auto"/>
      </w:divBdr>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320815570">
      <w:bodyDiv w:val="1"/>
      <w:marLeft w:val="0"/>
      <w:marRight w:val="0"/>
      <w:marTop w:val="0"/>
      <w:marBottom w:val="0"/>
      <w:divBdr>
        <w:top w:val="none" w:sz="0" w:space="0" w:color="auto"/>
        <w:left w:val="none" w:sz="0" w:space="0" w:color="auto"/>
        <w:bottom w:val="none" w:sz="0" w:space="0" w:color="auto"/>
        <w:right w:val="none" w:sz="0" w:space="0" w:color="auto"/>
      </w:divBdr>
      <w:divsChild>
        <w:div w:id="1820028317">
          <w:marLeft w:val="0"/>
          <w:marRight w:val="0"/>
          <w:marTop w:val="0"/>
          <w:marBottom w:val="0"/>
          <w:divBdr>
            <w:top w:val="none" w:sz="0" w:space="0" w:color="auto"/>
            <w:left w:val="none" w:sz="0" w:space="0" w:color="auto"/>
            <w:bottom w:val="none" w:sz="0" w:space="0" w:color="auto"/>
            <w:right w:val="none" w:sz="0" w:space="0" w:color="auto"/>
          </w:divBdr>
        </w:div>
      </w:divsChild>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422333031">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797289632">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1947811805">
      <w:bodyDiv w:val="1"/>
      <w:marLeft w:val="0"/>
      <w:marRight w:val="0"/>
      <w:marTop w:val="0"/>
      <w:marBottom w:val="0"/>
      <w:divBdr>
        <w:top w:val="none" w:sz="0" w:space="0" w:color="auto"/>
        <w:left w:val="none" w:sz="0" w:space="0" w:color="auto"/>
        <w:bottom w:val="none" w:sz="0" w:space="0" w:color="auto"/>
        <w:right w:val="none" w:sz="0" w:space="0" w:color="auto"/>
      </w:divBdr>
      <w:divsChild>
        <w:div w:id="1952204217">
          <w:marLeft w:val="0"/>
          <w:marRight w:val="0"/>
          <w:marTop w:val="0"/>
          <w:marBottom w:val="0"/>
          <w:divBdr>
            <w:top w:val="none" w:sz="0" w:space="0" w:color="auto"/>
            <w:left w:val="none" w:sz="0" w:space="0" w:color="auto"/>
            <w:bottom w:val="none" w:sz="0" w:space="0" w:color="auto"/>
            <w:right w:val="none" w:sz="0" w:space="0" w:color="auto"/>
          </w:divBdr>
          <w:divsChild>
            <w:div w:id="97382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 w:id="21143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373</Words>
  <Characters>2354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36</cp:revision>
  <dcterms:created xsi:type="dcterms:W3CDTF">2025-03-20T12:09:00Z</dcterms:created>
  <dcterms:modified xsi:type="dcterms:W3CDTF">2025-12-12T06:49:00Z</dcterms:modified>
</cp:coreProperties>
</file>